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5D754" w14:textId="77777777" w:rsidR="001A15A6" w:rsidRPr="001A15A6" w:rsidRDefault="001A15A6" w:rsidP="001A15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15A6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14:paraId="75C2BBE8" w14:textId="77777777" w:rsidR="001A15A6" w:rsidRPr="001A15A6" w:rsidRDefault="001A15A6" w:rsidP="001A15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5A6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«МУНИЦИПАЛЬНЫЙ ОКРУГ КЕЗСКИЙ РАЙОН УДМУРТСКОЙ РЕСПУБЛИКИ»</w:t>
      </w:r>
    </w:p>
    <w:p w14:paraId="4AAFA000" w14:textId="77777777" w:rsidR="001A15A6" w:rsidRPr="001A15A6" w:rsidRDefault="001A15A6" w:rsidP="001A15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9A0F6B" w14:textId="77777777" w:rsidR="001A15A6" w:rsidRPr="001A15A6" w:rsidRDefault="001A15A6" w:rsidP="001A15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5A6">
        <w:rPr>
          <w:rFonts w:ascii="Times New Roman" w:hAnsi="Times New Roman" w:cs="Times New Roman"/>
          <w:b/>
          <w:bCs/>
          <w:sz w:val="24"/>
          <w:szCs w:val="24"/>
        </w:rPr>
        <w:t>«УДМУРТ ЭЛЬКУНЫСЬ КЕЗ ЁРОС МУНИЦИПАЛ ОКРУГ»</w:t>
      </w:r>
    </w:p>
    <w:p w14:paraId="074E5989" w14:textId="77777777" w:rsidR="001A15A6" w:rsidRPr="001A15A6" w:rsidRDefault="001A15A6" w:rsidP="001A15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5A6">
        <w:rPr>
          <w:rFonts w:ascii="Times New Roman" w:hAnsi="Times New Roman" w:cs="Times New Roman"/>
          <w:b/>
          <w:bCs/>
          <w:sz w:val="24"/>
          <w:szCs w:val="24"/>
        </w:rPr>
        <w:t>МУНИЦИПАЛ КЫЛДЫТЭТЫСЬ ДЕПУТАТЪЁСЛЭН КЕНЕШСЫ</w:t>
      </w:r>
    </w:p>
    <w:p w14:paraId="4458860D" w14:textId="77777777" w:rsidR="001A15A6" w:rsidRDefault="001A15A6" w:rsidP="001A15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3960F7" w14:textId="77777777" w:rsidR="001A15A6" w:rsidRDefault="001A15A6" w:rsidP="006E55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95A550" w14:textId="61E8A575" w:rsidR="006E5561" w:rsidRPr="006E5561" w:rsidRDefault="006E5561" w:rsidP="006E55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99105287"/>
      <w:r w:rsidRPr="006E5561">
        <w:rPr>
          <w:rFonts w:ascii="Times New Roman" w:hAnsi="Times New Roman" w:cs="Times New Roman"/>
          <w:sz w:val="24"/>
          <w:szCs w:val="24"/>
        </w:rPr>
        <w:t>ПОВЕСТКА</w:t>
      </w:r>
    </w:p>
    <w:p w14:paraId="24F3D684" w14:textId="1A17D324" w:rsidR="006E5561" w:rsidRPr="006E5561" w:rsidRDefault="006E5561" w:rsidP="006E55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5561">
        <w:rPr>
          <w:rFonts w:ascii="Times New Roman" w:hAnsi="Times New Roman" w:cs="Times New Roman"/>
          <w:sz w:val="24"/>
          <w:szCs w:val="24"/>
        </w:rPr>
        <w:t xml:space="preserve">заседания </w:t>
      </w:r>
      <w:r w:rsidR="003520B8">
        <w:rPr>
          <w:rFonts w:ascii="Times New Roman" w:hAnsi="Times New Roman" w:cs="Times New Roman"/>
          <w:sz w:val="24"/>
          <w:szCs w:val="24"/>
        </w:rPr>
        <w:t>постоянных комиссий</w:t>
      </w:r>
    </w:p>
    <w:p w14:paraId="5B153BA4" w14:textId="25C210F5" w:rsidR="00A35EE1" w:rsidRPr="006E5561" w:rsidRDefault="009A0242" w:rsidP="006E55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14:paraId="6827FC51" w14:textId="77777777" w:rsidR="006E5561" w:rsidRPr="006E5561" w:rsidRDefault="006E5561" w:rsidP="001A15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98405923"/>
      <w:bookmarkStart w:id="2" w:name="_Hlk122334262"/>
    </w:p>
    <w:bookmarkEnd w:id="0"/>
    <w:bookmarkEnd w:id="1"/>
    <w:p w14:paraId="3B65F4A0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 Об утверждении Прогноза социально-экономического  развития муниципального образования «Муниципальный округ Кезский район» на 2023 год и на плановый период 2024 и 2025 годов</w:t>
      </w:r>
    </w:p>
    <w:p w14:paraId="51666F59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Иванова Л.А.</w:t>
      </w:r>
    </w:p>
    <w:p w14:paraId="61CA7F46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 О бюджете муниципального образования «Муниципальный округ Кезский район Удмуртской Республики» на 2023 год и на плановый период 2024 и 2025 годов</w:t>
      </w:r>
    </w:p>
    <w:p w14:paraId="30818762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Тронина В.И.</w:t>
      </w:r>
    </w:p>
    <w:p w14:paraId="7433841A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О внесении изменений  в решение  Совета депутатов муниципального образования «Муниципальный округ Кезский район Удмуртской Республики» от 23 декабря 2021 года № 128 «О бюджете муниципального образования «Муниципальный округ Кезский район Удмуртской Республики» на 2022 год и плановый период 2023 и2024 годов»         </w:t>
      </w:r>
    </w:p>
    <w:p w14:paraId="775FE0EA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Тронина В.И.</w:t>
      </w:r>
    </w:p>
    <w:p w14:paraId="34445A6F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 О назначении сходов граждан на территории муниципального образования «Муниципальный округ Кезский район Удмуртской Республики»</w:t>
      </w:r>
    </w:p>
    <w:p w14:paraId="3D4E1DAE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Тронина В.И.</w:t>
      </w:r>
    </w:p>
    <w:p w14:paraId="78D56F61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 О назначении сходов граждан на территории муниципального образования «Муниципальный округ Кезский район Удмуртской Республики» (Ключевское)</w:t>
      </w:r>
    </w:p>
    <w:p w14:paraId="2F1ECDE8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Тронина В.И.</w:t>
      </w:r>
    </w:p>
    <w:p w14:paraId="4BCE05E3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6. О внесении изменений в Устав редакции средства массовой информации газеты «Звезда </w:t>
      </w:r>
    </w:p>
    <w:p w14:paraId="39C4AFAE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4994745C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7. Об утверждении ликвидационного баланса Отдела имущественных отношений Администрации муниципального образования «Кезский район»</w:t>
      </w:r>
    </w:p>
    <w:p w14:paraId="5F40D891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55C12923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Большеолыпское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6E540438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2832D6C0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Гыинское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416547B6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657CE14A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Кабалудское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02DBBB5D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42AF8C57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11. Об утверждении ликвидационного баланса Администрации муниципального образования «Ключевское»</w:t>
      </w:r>
    </w:p>
    <w:p w14:paraId="63A7D03B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37EC441F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Кулигинское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7DFE272F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1A3232AF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13.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Новоунтемское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12CF19C0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2E1B9ABD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14. Об утверждении ликвидационного баланса Администрации муниципального образования «Сосновоборское»</w:t>
      </w:r>
    </w:p>
    <w:p w14:paraId="740C2324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10AD1E28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Степаненское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5C6AA498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023940AD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16.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Сюрзинское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6972DE13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76BE65B4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17. Об утверждении ликвидационного баланса Администрации муниципального образования «</w:t>
      </w:r>
      <w:proofErr w:type="spellStart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Юскинское</w:t>
      </w:r>
      <w:proofErr w:type="spellEnd"/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14:paraId="0150A354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Селиверстова А.С.</w:t>
      </w:r>
    </w:p>
    <w:p w14:paraId="0D968797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18 О внесении изменений в Положение о денежном содержании муниципальных служащих муниципального образования «Муниципальный округ Кезский район Удмуртской Республики»</w:t>
      </w:r>
    </w:p>
    <w:p w14:paraId="62DC5690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Ефремова И.Г.</w:t>
      </w:r>
    </w:p>
    <w:p w14:paraId="39F1CC2F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19. О повышении размеров должностных окладов депутатов, выборных должностных лиц местного самоуправления, осуществляющих свои полномочия на постоянной основе</w:t>
      </w:r>
    </w:p>
    <w:p w14:paraId="0C32FE98" w14:textId="48135758" w:rsid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Ефремова И.Г.</w:t>
      </w:r>
    </w:p>
    <w:p w14:paraId="290AA9E8" w14:textId="03B7CB70" w:rsidR="00DC17AD" w:rsidRDefault="00DC17AD" w:rsidP="00DC17AD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20. </w:t>
      </w:r>
      <w:r w:rsidRPr="00DC17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 внесении изменений в Решение совета депутатов муниципального образования «Муниципальный округ Кезский район Удмуртской Республики» № 238 от 31 августа 2022 года «Об установлении  цен (тарифов) на платные услуги (работы), оказываемые  муниципальными образовательными учреждениями Кезского района в 2022-2023 учебном году»</w:t>
      </w:r>
    </w:p>
    <w:p w14:paraId="3D044BCC" w14:textId="4806E189" w:rsidR="00DC17AD" w:rsidRPr="00392F35" w:rsidRDefault="00DC17AD" w:rsidP="00DC17AD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Главатских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О.В. </w:t>
      </w:r>
    </w:p>
    <w:p w14:paraId="1B5DC6B1" w14:textId="692B8F7E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DC17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О внесении изменений в решение Совета депутатов муниципального образования «Муниципальный округ Кезский район» от 18.02.2022 года № 169 «О создании и составе административной комиссии муниципального образования «Муниципальный округ Кезский район Удмуртской Республики»</w:t>
      </w:r>
    </w:p>
    <w:p w14:paraId="779C33FD" w14:textId="77777777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Миронов Д.Л.</w:t>
      </w:r>
    </w:p>
    <w:p w14:paraId="3E8359E3" w14:textId="1972A05B" w:rsidR="00392F35" w:rsidRPr="00392F35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DC17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Об утверждении плана работы Совета депутатов муниципального образования «Муниципальный округ Кезский район Удмуртской Республики»  на 2023 год</w:t>
      </w:r>
    </w:p>
    <w:p w14:paraId="00906369" w14:textId="501C1F5F" w:rsidR="004B2AB3" w:rsidRPr="00FD396C" w:rsidRDefault="00392F35" w:rsidP="00392F35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2F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Докладчик: Миронов Д.Л.</w:t>
      </w:r>
      <w:bookmarkEnd w:id="2"/>
    </w:p>
    <w:sectPr w:rsidR="004B2AB3" w:rsidRPr="00FD3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7129"/>
    <w:multiLevelType w:val="hybridMultilevel"/>
    <w:tmpl w:val="F48A0276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B2D65F1"/>
    <w:multiLevelType w:val="hybridMultilevel"/>
    <w:tmpl w:val="F48A0276"/>
    <w:lvl w:ilvl="0" w:tplc="23A282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3345B7"/>
    <w:multiLevelType w:val="hybridMultilevel"/>
    <w:tmpl w:val="6CA682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2B793C"/>
    <w:multiLevelType w:val="hybridMultilevel"/>
    <w:tmpl w:val="81CE6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22A4"/>
    <w:multiLevelType w:val="hybridMultilevel"/>
    <w:tmpl w:val="4CEC8848"/>
    <w:lvl w:ilvl="0" w:tplc="DBDABD8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5338B"/>
    <w:multiLevelType w:val="hybridMultilevel"/>
    <w:tmpl w:val="9056CD40"/>
    <w:lvl w:ilvl="0" w:tplc="D5F47F84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D4E378C"/>
    <w:multiLevelType w:val="hybridMultilevel"/>
    <w:tmpl w:val="F48A0276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355673D"/>
    <w:multiLevelType w:val="hybridMultilevel"/>
    <w:tmpl w:val="8D4E4C3E"/>
    <w:lvl w:ilvl="0" w:tplc="8B5E209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21DE7"/>
    <w:multiLevelType w:val="hybridMultilevel"/>
    <w:tmpl w:val="B8284A46"/>
    <w:lvl w:ilvl="0" w:tplc="A59A8EC6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C28B0"/>
    <w:multiLevelType w:val="hybridMultilevel"/>
    <w:tmpl w:val="C9D46CA0"/>
    <w:lvl w:ilvl="0" w:tplc="686094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4E2D55"/>
    <w:multiLevelType w:val="hybridMultilevel"/>
    <w:tmpl w:val="6CC67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F787E"/>
    <w:multiLevelType w:val="hybridMultilevel"/>
    <w:tmpl w:val="7FCE6DD0"/>
    <w:lvl w:ilvl="0" w:tplc="8188B208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40587251">
    <w:abstractNumId w:val="3"/>
  </w:num>
  <w:num w:numId="2" w16cid:durableId="205332318">
    <w:abstractNumId w:val="9"/>
  </w:num>
  <w:num w:numId="3" w16cid:durableId="765886302">
    <w:abstractNumId w:val="4"/>
  </w:num>
  <w:num w:numId="4" w16cid:durableId="439178592">
    <w:abstractNumId w:val="2"/>
  </w:num>
  <w:num w:numId="5" w16cid:durableId="1639610865">
    <w:abstractNumId w:val="10"/>
  </w:num>
  <w:num w:numId="6" w16cid:durableId="1357999805">
    <w:abstractNumId w:val="1"/>
  </w:num>
  <w:num w:numId="7" w16cid:durableId="686761159">
    <w:abstractNumId w:val="6"/>
  </w:num>
  <w:num w:numId="8" w16cid:durableId="1667322046">
    <w:abstractNumId w:val="11"/>
  </w:num>
  <w:num w:numId="9" w16cid:durableId="2061782136">
    <w:abstractNumId w:val="8"/>
  </w:num>
  <w:num w:numId="10" w16cid:durableId="1904221705">
    <w:abstractNumId w:val="0"/>
  </w:num>
  <w:num w:numId="11" w16cid:durableId="305622322">
    <w:abstractNumId w:val="5"/>
  </w:num>
  <w:num w:numId="12" w16cid:durableId="2049795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DA1"/>
    <w:rsid w:val="0000460B"/>
    <w:rsid w:val="00015EF6"/>
    <w:rsid w:val="00030DCA"/>
    <w:rsid w:val="00065DA7"/>
    <w:rsid w:val="000863B5"/>
    <w:rsid w:val="00092CD0"/>
    <w:rsid w:val="000A755E"/>
    <w:rsid w:val="000C732E"/>
    <w:rsid w:val="000D4B91"/>
    <w:rsid w:val="00122CEC"/>
    <w:rsid w:val="0013570B"/>
    <w:rsid w:val="00161075"/>
    <w:rsid w:val="00170868"/>
    <w:rsid w:val="00182A13"/>
    <w:rsid w:val="001A15A6"/>
    <w:rsid w:val="001B6E55"/>
    <w:rsid w:val="001C18FF"/>
    <w:rsid w:val="001C3D27"/>
    <w:rsid w:val="0021277D"/>
    <w:rsid w:val="002277EE"/>
    <w:rsid w:val="00264C32"/>
    <w:rsid w:val="00276ADD"/>
    <w:rsid w:val="00283809"/>
    <w:rsid w:val="002A4899"/>
    <w:rsid w:val="002A6040"/>
    <w:rsid w:val="002E130E"/>
    <w:rsid w:val="002E621D"/>
    <w:rsid w:val="003145A9"/>
    <w:rsid w:val="003520B8"/>
    <w:rsid w:val="003613DA"/>
    <w:rsid w:val="00392F35"/>
    <w:rsid w:val="003B3B7B"/>
    <w:rsid w:val="00416B11"/>
    <w:rsid w:val="004207FD"/>
    <w:rsid w:val="0042769B"/>
    <w:rsid w:val="0049695A"/>
    <w:rsid w:val="004A29CE"/>
    <w:rsid w:val="004B2AB3"/>
    <w:rsid w:val="004E610E"/>
    <w:rsid w:val="004E73BD"/>
    <w:rsid w:val="005148CB"/>
    <w:rsid w:val="005825EA"/>
    <w:rsid w:val="005B450A"/>
    <w:rsid w:val="005C4019"/>
    <w:rsid w:val="006755F2"/>
    <w:rsid w:val="0068358C"/>
    <w:rsid w:val="006D65D7"/>
    <w:rsid w:val="006E5561"/>
    <w:rsid w:val="006F12DA"/>
    <w:rsid w:val="007634F6"/>
    <w:rsid w:val="00775B47"/>
    <w:rsid w:val="00796157"/>
    <w:rsid w:val="007A4F60"/>
    <w:rsid w:val="00843F90"/>
    <w:rsid w:val="00852C22"/>
    <w:rsid w:val="00860003"/>
    <w:rsid w:val="008748BE"/>
    <w:rsid w:val="008A1D29"/>
    <w:rsid w:val="008F1502"/>
    <w:rsid w:val="008F72D8"/>
    <w:rsid w:val="00903DA1"/>
    <w:rsid w:val="009233AB"/>
    <w:rsid w:val="00981397"/>
    <w:rsid w:val="009A0242"/>
    <w:rsid w:val="009D0068"/>
    <w:rsid w:val="009F6C0F"/>
    <w:rsid w:val="009F741F"/>
    <w:rsid w:val="00A01703"/>
    <w:rsid w:val="00A16974"/>
    <w:rsid w:val="00A24476"/>
    <w:rsid w:val="00A24623"/>
    <w:rsid w:val="00A35EE1"/>
    <w:rsid w:val="00A620D9"/>
    <w:rsid w:val="00A726B5"/>
    <w:rsid w:val="00A73C47"/>
    <w:rsid w:val="00A775A8"/>
    <w:rsid w:val="00A92AD2"/>
    <w:rsid w:val="00AA78CD"/>
    <w:rsid w:val="00AD2B64"/>
    <w:rsid w:val="00AE7F8A"/>
    <w:rsid w:val="00AF5B8C"/>
    <w:rsid w:val="00B643BF"/>
    <w:rsid w:val="00B95B4B"/>
    <w:rsid w:val="00BC6A7D"/>
    <w:rsid w:val="00BD271A"/>
    <w:rsid w:val="00BE5B72"/>
    <w:rsid w:val="00D42458"/>
    <w:rsid w:val="00D61510"/>
    <w:rsid w:val="00DA2C73"/>
    <w:rsid w:val="00DC17AD"/>
    <w:rsid w:val="00DF6C27"/>
    <w:rsid w:val="00E10B0B"/>
    <w:rsid w:val="00E8288E"/>
    <w:rsid w:val="00EF27CF"/>
    <w:rsid w:val="00F20712"/>
    <w:rsid w:val="00F26336"/>
    <w:rsid w:val="00F26A6C"/>
    <w:rsid w:val="00F635CF"/>
    <w:rsid w:val="00FC2E7E"/>
    <w:rsid w:val="00FD396C"/>
    <w:rsid w:val="00FE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FB0AC"/>
  <w15:chartTrackingRefBased/>
  <w15:docId w15:val="{714A7FBB-B28C-4832-8BD0-B84989B1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7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16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cp:lastPrinted>2022-03-17T06:29:00Z</cp:lastPrinted>
  <dcterms:created xsi:type="dcterms:W3CDTF">2022-03-03T06:43:00Z</dcterms:created>
  <dcterms:modified xsi:type="dcterms:W3CDTF">2022-12-19T05:57:00Z</dcterms:modified>
</cp:coreProperties>
</file>